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4194"/>
        <w:gridCol w:w="3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70AD47" w:themeColor="accent6" w:sz="4" w:space="0"/>
              <w:left w:val="single" w:color="70AD47" w:themeColor="accent6" w:sz="4" w:space="0"/>
              <w:bottom w:val="single" w:color="70AD47" w:themeColor="accent6" w:sz="4" w:space="0"/>
              <w:insideH w:val="single" w:sz="4" w:space="0"/>
            </w:tcBorders>
            <w:shd w:val="clear" w:color="auto" w:fill="70AD47" w:themeFill="accent6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文件夹</w:t>
            </w:r>
          </w:p>
        </w:tc>
        <w:tc>
          <w:tcPr>
            <w:tcW w:w="4194" w:type="dxa"/>
            <w:tcBorders>
              <w:top w:val="single" w:color="70AD47" w:themeColor="accent6" w:sz="4" w:space="0"/>
              <w:bottom w:val="single" w:color="70AD47" w:themeColor="accent6" w:sz="4" w:space="0"/>
              <w:insideH w:val="single" w:sz="4" w:space="0"/>
            </w:tcBorders>
            <w:shd w:val="clear" w:color="auto" w:fill="70AD47" w:themeFill="accent6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文件</w:t>
            </w:r>
          </w:p>
        </w:tc>
        <w:tc>
          <w:tcPr>
            <w:tcW w:w="3035" w:type="dxa"/>
            <w:tcBorders>
              <w:top w:val="single" w:color="70AD47" w:themeColor="accent6" w:sz="4" w:space="0"/>
              <w:bottom w:val="single" w:color="70AD47" w:themeColor="accent6" w:sz="4" w:space="0"/>
              <w:right w:val="single" w:color="70AD47" w:themeColor="accent6" w:sz="4" w:space="0"/>
              <w:insideH w:val="single" w:sz="4" w:space="0"/>
            </w:tcBorders>
            <w:shd w:val="clear" w:color="auto" w:fill="70AD47" w:themeFill="accent6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FFFFFF" w:themeFill="background1"/>
          </w:tcPr>
          <w:p>
            <w:pPr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  <w:t>docker-image</w:t>
            </w: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 w:cs="Courier New"/>
                <w:szCs w:val="21"/>
              </w:rPr>
              <w:t>sophgo-tpuc_dev-</w:t>
            </w:r>
            <w:r>
              <w:rPr>
                <w:rStyle w:val="9"/>
                <w:rFonts w:hint="eastAsia" w:ascii="仿宋" w:hAnsi="仿宋" w:eastAsia="仿宋" w:cs="Courier New"/>
                <w:szCs w:val="21"/>
              </w:rPr>
              <w:t>xxx</w:t>
            </w:r>
            <w:r>
              <w:rPr>
                <w:rStyle w:val="9"/>
                <w:rFonts w:ascii="仿宋" w:hAnsi="仿宋" w:eastAsia="仿宋" w:cs="Courier New"/>
                <w:szCs w:val="21"/>
              </w:rPr>
              <w:t>.tar.bz2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 w:cs="Arial"/>
                <w:szCs w:val="21"/>
              </w:rPr>
              <w:t>工具链 docker 镜像，使用 docker load -i 加载。也可使用 docker pull</w:t>
            </w:r>
            <w:r>
              <w:rPr>
                <w:rFonts w:ascii="仿宋" w:hAnsi="仿宋" w:eastAsia="仿宋"/>
                <w:szCs w:val="21"/>
              </w:rPr>
              <w:br w:type="textWrapping"/>
            </w:r>
            <w:r>
              <w:rPr>
                <w:rStyle w:val="9"/>
                <w:rFonts w:ascii="仿宋" w:hAnsi="仿宋" w:eastAsia="仿宋" w:cs="Arial"/>
                <w:szCs w:val="21"/>
              </w:rPr>
              <w:t>sophgo/tpuc_dev:latest，结果相同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restart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b w:val="0"/>
                <w:bCs w:val="0"/>
                <w:szCs w:val="21"/>
              </w:rPr>
              <w:t>l</w:t>
            </w:r>
            <w: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  <w:t>ibsophon</w:t>
            </w: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LIBSOPHON使用手册.</w:t>
            </w:r>
            <w:r>
              <w:rPr>
                <w:rStyle w:val="9"/>
                <w:rFonts w:ascii="仿宋" w:hAnsi="仿宋" w:eastAsia="仿宋"/>
                <w:szCs w:val="21"/>
              </w:rPr>
              <w:t>pdf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libsophon 使用手册，包含安装方</w:t>
            </w:r>
          </w:p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法，推荐首先阅读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LIBSOPHON_User_Guide.pdf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 xml:space="preserve">libsophon 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英文</w:t>
            </w:r>
            <w:r>
              <w:rPr>
                <w:rStyle w:val="9"/>
                <w:rFonts w:ascii="仿宋" w:hAnsi="仿宋" w:eastAsia="仿宋"/>
                <w:szCs w:val="21"/>
              </w:rPr>
              <w:t>使用手册，包含安装方</w:t>
            </w:r>
          </w:p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法，推荐首先阅读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BMLIB 开发参考手册.pdf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A</w:t>
            </w:r>
            <w:r>
              <w:rPr>
                <w:rStyle w:val="9"/>
                <w:rFonts w:ascii="仿宋" w:hAnsi="仿宋" w:eastAsia="仿宋"/>
                <w:szCs w:val="21"/>
              </w:rPr>
              <w:t>PI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参考手册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BMLib_Technical_Reference_Manual.pdf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A</w:t>
            </w:r>
            <w:r>
              <w:rPr>
                <w:rStyle w:val="9"/>
                <w:rFonts w:ascii="仿宋" w:hAnsi="仿宋" w:eastAsia="仿宋"/>
                <w:szCs w:val="21"/>
              </w:rPr>
              <w:t>PI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英文参考手册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BMRUNTIME 开发参考手册.pdf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API参考手册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BMRuntime Technical Reference Manual.pdf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API</w:t>
            </w:r>
            <w:r>
              <w:rPr>
                <w:rStyle w:val="9"/>
                <w:rFonts w:ascii="仿宋" w:hAnsi="仿宋" w:eastAsia="仿宋"/>
                <w:szCs w:val="21"/>
              </w:rPr>
              <w:t xml:space="preserve"> 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英文参考手册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BMCV 开发参考手册.pdf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API参考手册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BMCV_Technical_Reference_Manual.pdf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API英文参考手册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libsophon_x.y.z_x86_64.tar.gz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libsophon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库</w:t>
            </w:r>
            <w:r>
              <w:rPr>
                <w:rStyle w:val="9"/>
                <w:rFonts w:ascii="仿宋" w:hAnsi="仿宋" w:eastAsia="仿宋"/>
                <w:szCs w:val="21"/>
              </w:rPr>
              <w:t>的压缩包发布形式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sophon-driver_x.y.z_amd64.deb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驱动程序</w:t>
            </w:r>
            <w:r>
              <w:rPr>
                <w:rStyle w:val="9"/>
                <w:rFonts w:ascii="仿宋" w:hAnsi="仿宋" w:eastAsia="仿宋"/>
                <w:szCs w:val="21"/>
              </w:rPr>
              <w:t xml:space="preserve"> deb 安装包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sophon-libsophon_x.y.z_amd64.deb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libsophon库deb安装包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sophon-libsophon-</w:t>
            </w:r>
          </w:p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dev_x.y.z_amd64.deb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libsophon开发库deb安装包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c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entos</w:t>
            </w:r>
            <w:r>
              <w:rPr>
                <w:rStyle w:val="9"/>
                <w:rFonts w:ascii="仿宋" w:hAnsi="仿宋" w:eastAsia="仿宋"/>
                <w:szCs w:val="21"/>
              </w:rPr>
              <w:t>/*.rpm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Centos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 xml:space="preserve"> 系统的rpm安装包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restart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b w:val="0"/>
                <w:bCs w:val="0"/>
                <w:szCs w:val="21"/>
              </w:rPr>
              <w:t>sophon</w:t>
            </w:r>
            <w: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  <w:t>-rpc</w:t>
            </w: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sophon-rpc使用指南.pdf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s</w:t>
            </w:r>
            <w:r>
              <w:rPr>
                <w:rStyle w:val="9"/>
                <w:rFonts w:ascii="仿宋" w:hAnsi="仿宋" w:eastAsia="仿宋"/>
                <w:szCs w:val="21"/>
              </w:rPr>
              <w:t>ophon-rpc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（在PCIe卡产品上将一些计算任务offload到卡上的ARM</w:t>
            </w:r>
            <w:r>
              <w:rPr>
                <w:rStyle w:val="9"/>
                <w:rFonts w:ascii="仿宋" w:hAnsi="仿宋" w:eastAsia="仿宋"/>
                <w:szCs w:val="21"/>
              </w:rPr>
              <w:t xml:space="preserve"> 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CPU上进行）使用手册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b/>
                <w:bCs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sophon-rpc_x.y.z.tar.gz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sophon</w:t>
            </w:r>
            <w:r>
              <w:rPr>
                <w:rStyle w:val="9"/>
                <w:rFonts w:ascii="仿宋" w:hAnsi="仿宋" w:eastAsia="仿宋"/>
                <w:szCs w:val="21"/>
              </w:rPr>
              <w:t>-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rpc库的压缩包发布形式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sophon-rpc_x.y.z_amd64.deb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sophon</w:t>
            </w:r>
            <w:r>
              <w:rPr>
                <w:rStyle w:val="9"/>
                <w:rFonts w:ascii="仿宋" w:hAnsi="仿宋" w:eastAsia="仿宋"/>
                <w:szCs w:val="21"/>
              </w:rPr>
              <w:t>-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rpc库deb安装包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restart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9"/>
                <w:rFonts w:ascii="仿宋" w:hAnsi="仿宋" w:eastAsia="仿宋" w:cs="Courier New"/>
                <w:b w:val="0"/>
                <w:bCs w:val="0"/>
                <w:szCs w:val="21"/>
              </w:rPr>
              <w:t>sophon-mw</w:t>
            </w: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MULTIMEDIA使用手册.pdf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multimedia</w:t>
            </w:r>
            <w:r>
              <w:rPr>
                <w:rStyle w:val="9"/>
                <w:rFonts w:ascii="仿宋" w:hAnsi="仿宋" w:eastAsia="仿宋"/>
                <w:szCs w:val="21"/>
              </w:rPr>
              <w:t xml:space="preserve"> 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lib使用手册，包含安装方法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MULTIMEDIA常见问题手册.pdf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MULTIMEDIA开发参考手册.pdf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API参考手册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sophon-mw_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x</w:t>
            </w:r>
            <w:r>
              <w:rPr>
                <w:rStyle w:val="9"/>
                <w:rFonts w:ascii="仿宋" w:hAnsi="仿宋" w:eastAsia="仿宋"/>
                <w:szCs w:val="21"/>
              </w:rPr>
              <w:t>.y.z_x86_64.tar.gz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multimedia lib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的压缩包发布形式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sophon-mw-sophon-ffmpeg_x.y.z_amd64.deb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带有Sophon硬件加速支持的FFMPEG库安装包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sophon-mw-sophon-ffmpeg-dev_x.y.z_amd64.deb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带有Sophon硬件加速支持的FFMPEG开发库安装包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sophon-mw-sophon-opencv_x.y.z_amd64.deb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带有Sophon硬件加速支持的OpenCV库安装包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sophon-mw-sophon-opencv-abi0_x.y.z_amd64.deb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_GLIBCXX_USE_CXX11_ABI=0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sophon-mw-sophon-opencv-dev_x.y.z_amd64.deb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带有Sophon硬件加速支持的OpenCV开发库安装包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sophon-mw-sophon-opencv-abi0-dev_x.y.z_amd64.deb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_GLIBCXX_USE_CXX11_ABI=0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sophon-mw-sophon-sample_x.y.z_amd64.deb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multimedia lib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示例的安装包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b w:val="0"/>
                <w:bCs w:val="0"/>
                <w:szCs w:val="21"/>
              </w:rPr>
              <w:t>tpu-kernel</w:t>
            </w: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 w:cs="Courier New"/>
                <w:szCs w:val="21"/>
              </w:rPr>
              <w:t>tpu-kernel-1684x_xxx.tar.gz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tpu kernel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打包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restart"/>
            <w:shd w:val="clear" w:color="auto" w:fill="auto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b w:val="0"/>
                <w:bCs w:val="0"/>
                <w:szCs w:val="21"/>
              </w:rPr>
              <w:t>t</w:t>
            </w:r>
            <w: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  <w:t>pu-mlir</w:t>
            </w: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TPU-NNTC 快速入门指南.pdf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TPU-MLIR 快速入门指南，推荐首</w:t>
            </w:r>
          </w:p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先阅读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auto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TPU-NNTC 开发参考手册.pdf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TPU-MLIR 开发参考手册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auto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tpu-mlir_xxx.tar.gz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基于</w:t>
            </w:r>
            <w:r>
              <w:rPr>
                <w:rStyle w:val="9"/>
                <w:rFonts w:ascii="仿宋" w:hAnsi="仿宋" w:eastAsia="仿宋"/>
                <w:szCs w:val="21"/>
              </w:rPr>
              <w:t xml:space="preserve"> MLIR 的 TPU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工具链压缩包，推荐解压后，进入</w:t>
            </w:r>
          </w:p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docker 环境运行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。开源发布地址：</w:t>
            </w:r>
            <w:r>
              <w:rPr>
                <w:rStyle w:val="9"/>
                <w:rFonts w:ascii="仿宋" w:hAnsi="仿宋" w:eastAsia="仿宋"/>
                <w:szCs w:val="21"/>
              </w:rPr>
              <w:t>https://github.com/sophgo/tpu-mlir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restart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b w:val="0"/>
                <w:bCs w:val="0"/>
                <w:szCs w:val="21"/>
              </w:rPr>
              <w:t>tpu-perf</w:t>
            </w: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 w:cs="Courier New"/>
                <w:szCs w:val="21"/>
              </w:rPr>
              <w:t>tpu-perf-</w:t>
            </w:r>
            <w:r>
              <w:rPr>
                <w:rStyle w:val="9"/>
                <w:rFonts w:hint="eastAsia" w:ascii="仿宋" w:hAnsi="仿宋" w:eastAsia="仿宋" w:cs="Courier New"/>
                <w:szCs w:val="21"/>
              </w:rPr>
              <w:t>x</w:t>
            </w:r>
            <w:r>
              <w:rPr>
                <w:rStyle w:val="9"/>
                <w:rFonts w:ascii="仿宋" w:hAnsi="仿宋" w:eastAsia="仿宋" w:cs="Courier New"/>
                <w:szCs w:val="21"/>
              </w:rPr>
              <w:t>.y.z.tar.gz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模型性能和精度验证工具源代码压缩包。开源发布地址：</w:t>
            </w:r>
            <w:r>
              <w:rPr>
                <w:rStyle w:val="9"/>
                <w:rFonts w:ascii="仿宋" w:hAnsi="仿宋" w:eastAsia="仿宋"/>
                <w:szCs w:val="21"/>
              </w:rPr>
              <w:t>https://github.com/sophgo/tpu-perf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 w:cs="Courier New"/>
                <w:szCs w:val="21"/>
              </w:rPr>
              <w:t>tpu_perf-</w:t>
            </w:r>
            <w:r>
              <w:rPr>
                <w:rStyle w:val="9"/>
                <w:rFonts w:hint="eastAsia" w:ascii="仿宋" w:hAnsi="仿宋" w:eastAsia="仿宋" w:cs="Courier New"/>
                <w:szCs w:val="21"/>
              </w:rPr>
              <w:t>x</w:t>
            </w:r>
            <w:r>
              <w:rPr>
                <w:rStyle w:val="9"/>
                <w:rFonts w:ascii="仿宋" w:hAnsi="仿宋" w:eastAsia="仿宋" w:cs="Courier New"/>
                <w:szCs w:val="21"/>
              </w:rPr>
              <w:t>.y.z-py3-none-</w:t>
            </w:r>
            <w:r>
              <w:rPr>
                <w:rFonts w:ascii="仿宋" w:hAnsi="仿宋" w:eastAsia="仿宋"/>
                <w:szCs w:val="21"/>
              </w:rPr>
              <w:br w:type="textWrapping"/>
            </w:r>
            <w:r>
              <w:rPr>
                <w:rStyle w:val="9"/>
                <w:rFonts w:ascii="仿宋" w:hAnsi="仿宋" w:eastAsia="仿宋" w:cs="Courier New"/>
                <w:szCs w:val="21"/>
              </w:rPr>
              <w:t>manylinux2014_x86_64.whl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whl 安装包，也可以从“tpu_perf-</w:t>
            </w:r>
          </w:p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x.y.z.tar.gz”编译获得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restart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b w:val="0"/>
                <w:bCs w:val="0"/>
                <w:szCs w:val="21"/>
              </w:rPr>
              <w:t>sophon</w:t>
            </w:r>
            <w: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  <w:t>-img</w:t>
            </w: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 BSP开发参考手册.pdf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SoC模式BSP开发参考手册，推荐首先阅读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sdcard.tgz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S</w:t>
            </w:r>
            <w:r>
              <w:rPr>
                <w:rStyle w:val="9"/>
                <w:rFonts w:ascii="仿宋" w:hAnsi="仿宋" w:eastAsia="仿宋"/>
                <w:szCs w:val="21"/>
              </w:rPr>
              <w:t>oC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模式SD卡刷机包（后文所述各个模块的安装包都已经预置在内了）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tftp.tgz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SoC模式tftp刷机包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libsophon_soc_x.y.z_aarch64.tar.gz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SoC模式的libsophon库压缩包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sophon-soc-libsophon_x.y.z_arm64.deb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SoC模式的libsophon库安装包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sophon-soc-libsophon-dev_x.y.z_arm64.deb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SoC模式的libsophon开发库安装包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tabs>
                <w:tab w:val="left" w:pos="2054"/>
              </w:tabs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bsp_update.tgz</w:t>
            </w:r>
            <w:r>
              <w:rPr>
                <w:rStyle w:val="9"/>
                <w:rFonts w:ascii="仿宋" w:hAnsi="仿宋" w:eastAsia="仿宋"/>
                <w:szCs w:val="21"/>
              </w:rPr>
              <w:tab/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用以从旧版（4</w:t>
            </w:r>
            <w:r>
              <w:rPr>
                <w:rStyle w:val="9"/>
                <w:rFonts w:ascii="仿宋" w:hAnsi="仿宋" w:eastAsia="仿宋"/>
                <w:szCs w:val="21"/>
              </w:rPr>
              <w:t>.9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内核）升级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tabs>
                <w:tab w:val="left" w:pos="2054"/>
              </w:tabs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system.</w:t>
            </w:r>
            <w:r>
              <w:rPr>
                <w:rStyle w:val="9"/>
                <w:rFonts w:ascii="仿宋" w:hAnsi="仿宋" w:eastAsia="仿宋"/>
                <w:szCs w:val="21"/>
              </w:rPr>
              <w:t>tgz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用以从旧版（4</w:t>
            </w:r>
            <w:r>
              <w:rPr>
                <w:rStyle w:val="9"/>
                <w:rFonts w:ascii="仿宋" w:hAnsi="仿宋" w:eastAsia="仿宋"/>
                <w:szCs w:val="21"/>
              </w:rPr>
              <w:t>.9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内核）升级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</w:p>
        </w:tc>
        <w:tc>
          <w:tcPr>
            <w:tcW w:w="4194" w:type="dxa"/>
          </w:tcPr>
          <w:p>
            <w:pPr>
              <w:tabs>
                <w:tab w:val="left" w:pos="2054"/>
              </w:tabs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bsp-debs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Sophon</w:t>
            </w:r>
            <w:r>
              <w:rPr>
                <w:rStyle w:val="9"/>
                <w:rFonts w:ascii="仿宋" w:hAnsi="仿宋" w:eastAsia="仿宋"/>
                <w:szCs w:val="21"/>
              </w:rPr>
              <w:t xml:space="preserve"> 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BSP各组件的安装包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b w:val="0"/>
                <w:bCs w:val="0"/>
                <w:szCs w:val="21"/>
              </w:rPr>
              <w:t>s</w:t>
            </w:r>
            <w: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  <w:t>ophon-</w:t>
            </w:r>
            <w:r>
              <w:rPr>
                <w:rStyle w:val="9"/>
                <w:rFonts w:hint="eastAsia" w:ascii="仿宋" w:hAnsi="仿宋" w:eastAsia="仿宋"/>
                <w:b w:val="0"/>
                <w:bCs w:val="0"/>
                <w:szCs w:val="21"/>
              </w:rPr>
              <w:t>stream</w:t>
            </w: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tabs>
                <w:tab w:val="left" w:pos="2054"/>
              </w:tabs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sophon-stream_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xxx</w:t>
            </w:r>
            <w:r>
              <w:rPr>
                <w:rStyle w:val="9"/>
                <w:rFonts w:ascii="仿宋" w:hAnsi="仿宋" w:eastAsia="仿宋"/>
                <w:szCs w:val="21"/>
              </w:rPr>
              <w:t>.tar.gz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一个全流程</w:t>
            </w:r>
            <w:r>
              <w:rPr>
                <w:rStyle w:val="9"/>
                <w:rFonts w:ascii="仿宋" w:hAnsi="仿宋" w:eastAsia="仿宋"/>
                <w:szCs w:val="21"/>
              </w:rPr>
              <w:t>stream的例程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b w:val="0"/>
                <w:bCs w:val="0"/>
                <w:szCs w:val="21"/>
              </w:rPr>
              <w:t>s</w:t>
            </w:r>
            <w: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  <w:t>ophon-sail</w:t>
            </w:r>
          </w:p>
        </w:tc>
        <w:tc>
          <w:tcPr>
            <w:tcW w:w="4194" w:type="dxa"/>
          </w:tcPr>
          <w:p>
            <w:pPr>
              <w:tabs>
                <w:tab w:val="left" w:pos="2054"/>
              </w:tabs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sophon-sail_</w:t>
            </w:r>
            <w:r>
              <w:rPr>
                <w:rStyle w:val="9"/>
                <w:rFonts w:hint="eastAsia" w:ascii="仿宋" w:hAnsi="仿宋" w:eastAsia="仿宋"/>
                <w:szCs w:val="21"/>
              </w:rPr>
              <w:t>x</w:t>
            </w:r>
            <w:r>
              <w:rPr>
                <w:rStyle w:val="9"/>
                <w:rFonts w:ascii="仿宋" w:hAnsi="仿宋" w:eastAsia="仿宋"/>
                <w:szCs w:val="21"/>
              </w:rPr>
              <w:t>.y.z.tar.gz</w:t>
            </w:r>
          </w:p>
        </w:tc>
        <w:tc>
          <w:tcPr>
            <w:tcW w:w="3035" w:type="dxa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SAIL库，对底层接口的</w:t>
            </w:r>
            <w:r>
              <w:rPr>
                <w:rStyle w:val="9"/>
                <w:rFonts w:ascii="仿宋" w:hAnsi="仿宋" w:eastAsia="仿宋"/>
                <w:szCs w:val="21"/>
              </w:rPr>
              <w:t>C++和Python bind封装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FFFFFF" w:themeFill="background1"/>
          </w:tcPr>
          <w:p>
            <w:pP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b w:val="0"/>
                <w:bCs w:val="0"/>
                <w:szCs w:val="21"/>
              </w:rPr>
              <w:t>s</w:t>
            </w:r>
            <w:r>
              <w:rPr>
                <w:rStyle w:val="9"/>
                <w:rFonts w:ascii="仿宋" w:hAnsi="仿宋" w:eastAsia="仿宋"/>
                <w:b w:val="0"/>
                <w:bCs w:val="0"/>
                <w:szCs w:val="21"/>
              </w:rPr>
              <w:t>ophon-demo</w:t>
            </w: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tabs>
                <w:tab w:val="left" w:pos="2054"/>
              </w:tabs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ascii="仿宋" w:hAnsi="仿宋" w:eastAsia="仿宋"/>
                <w:szCs w:val="21"/>
              </w:rPr>
              <w:t>sophon-demo_xxx.tar.gz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ascii="仿宋" w:hAnsi="仿宋" w:eastAsia="仿宋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szCs w:val="21"/>
              </w:rPr>
              <w:t>针对单个模型或场景的综合例程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FFFFFF" w:themeFill="background1"/>
          </w:tcPr>
          <w:p>
            <w:pPr>
              <w:rPr>
                <w:rStyle w:val="9"/>
                <w:rFonts w:hint="default" w:ascii="仿宋" w:hAnsi="仿宋" w:eastAsia="仿宋"/>
                <w:b w:val="0"/>
                <w:bCs w:val="0"/>
                <w:szCs w:val="21"/>
                <w:lang w:val="en-US"/>
              </w:rPr>
            </w:pPr>
            <w:r>
              <w:rPr>
                <w:rStyle w:val="9"/>
                <w:rFonts w:hint="default" w:ascii="仿宋" w:hAnsi="仿宋" w:eastAsia="仿宋"/>
                <w:b w:val="0"/>
                <w:bCs w:val="0"/>
                <w:szCs w:val="21"/>
                <w:lang w:val="en-US"/>
              </w:rPr>
              <w:t>bm1684x_aging</w:t>
            </w:r>
          </w:p>
        </w:tc>
        <w:tc>
          <w:tcPr>
            <w:tcW w:w="4194" w:type="dxa"/>
            <w:shd w:val="clear" w:color="auto" w:fill="E2EFD9" w:themeFill="accent6" w:themeFillTint="33"/>
          </w:tcPr>
          <w:p>
            <w:pPr>
              <w:tabs>
                <w:tab w:val="left" w:pos="2054"/>
              </w:tabs>
              <w:rPr>
                <w:rStyle w:val="9"/>
                <w:rFonts w:hint="default" w:ascii="仿宋" w:hAnsi="仿宋" w:eastAsia="仿宋"/>
                <w:szCs w:val="21"/>
                <w:lang w:val="en-US"/>
              </w:rPr>
            </w:pPr>
            <w:r>
              <w:rPr>
                <w:rStyle w:val="9"/>
                <w:rFonts w:hint="default" w:ascii="仿宋" w:hAnsi="仿宋" w:eastAsia="仿宋"/>
                <w:szCs w:val="21"/>
                <w:lang w:val="en-US"/>
              </w:rPr>
              <w:t>bm1684x_soc_aging_xxx.tgz</w:t>
            </w:r>
          </w:p>
          <w:p>
            <w:pPr>
              <w:tabs>
                <w:tab w:val="left" w:pos="2054"/>
              </w:tabs>
              <w:rPr>
                <w:rStyle w:val="9"/>
                <w:rFonts w:hint="default" w:ascii="仿宋" w:hAnsi="仿宋" w:eastAsia="仿宋"/>
                <w:szCs w:val="21"/>
                <w:lang w:val="en-US"/>
              </w:rPr>
            </w:pPr>
            <w:r>
              <w:rPr>
                <w:rStyle w:val="9"/>
                <w:rFonts w:hint="default" w:ascii="仿宋" w:hAnsi="仿宋" w:eastAsia="仿宋"/>
                <w:szCs w:val="21"/>
                <w:lang w:val="en-US"/>
              </w:rPr>
              <w:t>bm1684x_pcie_aging_xxx.tgz</w:t>
            </w:r>
          </w:p>
        </w:tc>
        <w:tc>
          <w:tcPr>
            <w:tcW w:w="3035" w:type="dxa"/>
            <w:shd w:val="clear" w:color="auto" w:fill="E2EFD9" w:themeFill="accent6" w:themeFillTint="33"/>
          </w:tcPr>
          <w:p>
            <w:pPr>
              <w:rPr>
                <w:rStyle w:val="9"/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Style w:val="9"/>
                <w:rFonts w:hint="default" w:ascii="仿宋" w:hAnsi="仿宋" w:eastAsia="仿宋"/>
                <w:szCs w:val="21"/>
                <w:lang w:val="en-US"/>
              </w:rPr>
              <w:t>soc</w:t>
            </w:r>
            <w:r>
              <w:rPr>
                <w:rStyle w:val="9"/>
                <w:rFonts w:hint="eastAsia" w:ascii="仿宋" w:hAnsi="仿宋" w:eastAsia="仿宋"/>
                <w:szCs w:val="21"/>
                <w:lang w:val="en-US" w:eastAsia="zh-CN"/>
              </w:rPr>
              <w:t>模式及pcie模式对应的老化包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Droid Sans Fallbac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Noto Serif CJK JP SemiBold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erif CJK JP SemiBold">
    <w:panose1 w:val="02020600000000000000"/>
    <w:charset w:val="86"/>
    <w:family w:val="auto"/>
    <w:pitch w:val="default"/>
    <w:sig w:usb0="30000083" w:usb1="2BDF3C10" w:usb2="00000016" w:usb3="00000000" w:csb0="602E0107" w:csb1="00000000"/>
  </w:font>
  <w:font w:name="等线">
    <w:altName w:val="Fandol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Microsoft YaHei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dolHei">
    <w:panose1 w:val="00000500000000000000"/>
    <w:charset w:val="86"/>
    <w:family w:val="auto"/>
    <w:pitch w:val="default"/>
    <w:sig w:usb0="80000001" w:usb1="00002000" w:usb2="00000002" w:usb3="00000000" w:csb0="00060007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8F"/>
    <w:rsid w:val="0005486A"/>
    <w:rsid w:val="000A556E"/>
    <w:rsid w:val="00115F75"/>
    <w:rsid w:val="001309CF"/>
    <w:rsid w:val="00172EE9"/>
    <w:rsid w:val="00183315"/>
    <w:rsid w:val="0022794B"/>
    <w:rsid w:val="00336FF2"/>
    <w:rsid w:val="00385D63"/>
    <w:rsid w:val="0042304A"/>
    <w:rsid w:val="00494F1B"/>
    <w:rsid w:val="00496301"/>
    <w:rsid w:val="004A14B0"/>
    <w:rsid w:val="004E62BE"/>
    <w:rsid w:val="00735BAB"/>
    <w:rsid w:val="007A16A4"/>
    <w:rsid w:val="00834E07"/>
    <w:rsid w:val="008526D8"/>
    <w:rsid w:val="00880CA1"/>
    <w:rsid w:val="0090655D"/>
    <w:rsid w:val="009A55A6"/>
    <w:rsid w:val="00A11032"/>
    <w:rsid w:val="00A2186B"/>
    <w:rsid w:val="00A57373"/>
    <w:rsid w:val="00A9198F"/>
    <w:rsid w:val="00B02058"/>
    <w:rsid w:val="00B47E73"/>
    <w:rsid w:val="00C265B5"/>
    <w:rsid w:val="00C91B42"/>
    <w:rsid w:val="00CD1D77"/>
    <w:rsid w:val="00CD40F0"/>
    <w:rsid w:val="00D970A2"/>
    <w:rsid w:val="00EC0473"/>
    <w:rsid w:val="00F10809"/>
    <w:rsid w:val="00F11612"/>
    <w:rsid w:val="FFFD8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markedcontent"/>
    <w:basedOn w:val="6"/>
    <w:qFormat/>
    <w:uiPriority w:val="0"/>
  </w:style>
  <w:style w:type="table" w:customStyle="1" w:styleId="10">
    <w:name w:val="List Table 4 Accent 6"/>
    <w:basedOn w:val="4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404</Words>
  <Characters>2303</Characters>
  <Lines>19</Lines>
  <Paragraphs>5</Paragraphs>
  <TotalTime>1</TotalTime>
  <ScaleCrop>false</ScaleCrop>
  <LinksUpToDate>false</LinksUpToDate>
  <CharactersWithSpaces>2702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2022-09-26T22:10:00Z</dcterms:created>
  <dc:creator>W Eric</dc:creator>
  <cp:lastModifiedBy>jxw</cp:lastModifiedBy>
  <dcterms:modified xsi:type="dcterms:W3CDTF">2024-06-28T18:29:50Z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